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96" w:rsidRPr="00120E11" w:rsidRDefault="00AB3730" w:rsidP="00AB3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120E11">
        <w:rPr>
          <w:rFonts w:ascii="Times New Roman" w:hAnsi="Times New Roman" w:cs="Times New Roman"/>
          <w:b/>
          <w:sz w:val="28"/>
          <w:szCs w:val="28"/>
          <w:lang w:val="fr-FR"/>
        </w:rPr>
        <w:t xml:space="preserve">Phụ lục </w:t>
      </w:r>
      <w:r w:rsidR="00120E11" w:rsidRPr="00120E11">
        <w:rPr>
          <w:rFonts w:ascii="Times New Roman" w:hAnsi="Times New Roman" w:cs="Times New Roman"/>
          <w:b/>
          <w:sz w:val="28"/>
          <w:szCs w:val="28"/>
          <w:lang w:val="fr-FR"/>
        </w:rPr>
        <w:t>I</w:t>
      </w:r>
    </w:p>
    <w:p w:rsidR="00AB3730" w:rsidRPr="00083DBD" w:rsidRDefault="00350D35" w:rsidP="00350D35">
      <w:pPr>
        <w:spacing w:after="120"/>
        <w:jc w:val="center"/>
        <w:rPr>
          <w:rFonts w:ascii="Times New Roman" w:hAnsi="Times New Roman" w:cs="Times New Roman"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DANH MỤC</w:t>
      </w:r>
      <w:r w:rsidR="001C12F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BÁO CÁO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THỐNG KÊ NGÀNH TÀI CHÍNH</w:t>
      </w:r>
      <w:r w:rsidR="00DD6373">
        <w:rPr>
          <w:rFonts w:ascii="Times New Roman" w:hAnsi="Times New Roman" w:cs="Times New Roman"/>
          <w:b/>
          <w:sz w:val="28"/>
          <w:szCs w:val="28"/>
          <w:lang w:val="fr-FR"/>
        </w:rPr>
        <w:br/>
        <w:t>DO CÁC SỞ TÀI CHÍNH THỰC HIỆN</w:t>
      </w:r>
      <w:r w:rsidR="001C12FD">
        <w:rPr>
          <w:rFonts w:ascii="Times New Roman" w:hAnsi="Times New Roman" w:cs="Times New Roman"/>
          <w:b/>
          <w:sz w:val="28"/>
          <w:szCs w:val="28"/>
          <w:lang w:val="fr-FR"/>
        </w:rPr>
        <w:br/>
      </w:r>
      <w:r w:rsidR="00AB3730" w:rsidRPr="00083DBD">
        <w:rPr>
          <w:rFonts w:ascii="Times New Roman" w:hAnsi="Times New Roman" w:cs="Times New Roman"/>
          <w:i/>
          <w:sz w:val="28"/>
          <w:szCs w:val="28"/>
          <w:lang w:val="fr-FR"/>
        </w:rPr>
        <w:t>(</w:t>
      </w:r>
      <w:r w:rsidR="00DD6373">
        <w:rPr>
          <w:rFonts w:ascii="Times New Roman" w:hAnsi="Times New Roman" w:cs="Times New Roman"/>
          <w:i/>
          <w:sz w:val="28"/>
          <w:szCs w:val="28"/>
          <w:lang w:val="fr-FR"/>
        </w:rPr>
        <w:t>T</w:t>
      </w:r>
      <w:r w:rsidR="00AB3730" w:rsidRPr="00083DBD">
        <w:rPr>
          <w:rFonts w:ascii="Times New Roman" w:hAnsi="Times New Roman" w:cs="Times New Roman"/>
          <w:i/>
          <w:sz w:val="28"/>
          <w:szCs w:val="28"/>
          <w:lang w:val="fr-FR"/>
        </w:rPr>
        <w:t xml:space="preserve">heo Thông tư số </w:t>
      </w:r>
      <w:r w:rsidR="00EA00FA">
        <w:rPr>
          <w:rFonts w:ascii="Times New Roman" w:hAnsi="Times New Roman" w:cs="Times New Roman"/>
          <w:i/>
          <w:sz w:val="28"/>
          <w:szCs w:val="28"/>
          <w:lang w:val="fr-FR"/>
        </w:rPr>
        <w:t>02</w:t>
      </w:r>
      <w:r w:rsidR="00AB3730" w:rsidRPr="00083DBD">
        <w:rPr>
          <w:rFonts w:ascii="Times New Roman" w:hAnsi="Times New Roman" w:cs="Times New Roman"/>
          <w:i/>
          <w:sz w:val="28"/>
          <w:szCs w:val="28"/>
          <w:lang w:val="fr-FR"/>
        </w:rPr>
        <w:t>/201</w:t>
      </w:r>
      <w:r w:rsidR="00EA00FA">
        <w:rPr>
          <w:rFonts w:ascii="Times New Roman" w:hAnsi="Times New Roman" w:cs="Times New Roman"/>
          <w:i/>
          <w:sz w:val="28"/>
          <w:szCs w:val="28"/>
          <w:lang w:val="fr-FR"/>
        </w:rPr>
        <w:t>9/TT-</w:t>
      </w:r>
      <w:r w:rsidR="00AB3730" w:rsidRPr="00083DBD">
        <w:rPr>
          <w:rFonts w:ascii="Times New Roman" w:hAnsi="Times New Roman" w:cs="Times New Roman"/>
          <w:i/>
          <w:sz w:val="28"/>
          <w:szCs w:val="28"/>
          <w:lang w:val="fr-FR"/>
        </w:rPr>
        <w:t>BTC</w:t>
      </w:r>
      <w:r w:rsidR="00DD6373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 w:rsidR="00AB3730" w:rsidRPr="00083DBD">
        <w:rPr>
          <w:rFonts w:ascii="Times New Roman" w:hAnsi="Times New Roman" w:cs="Times New Roman"/>
          <w:i/>
          <w:sz w:val="28"/>
          <w:szCs w:val="28"/>
          <w:lang w:val="fr-FR"/>
        </w:rPr>
        <w:t xml:space="preserve">ngày </w:t>
      </w:r>
      <w:r w:rsidR="00EA00FA">
        <w:rPr>
          <w:rFonts w:ascii="Times New Roman" w:hAnsi="Times New Roman" w:cs="Times New Roman"/>
          <w:i/>
          <w:sz w:val="28"/>
          <w:szCs w:val="28"/>
          <w:lang w:val="fr-FR"/>
        </w:rPr>
        <w:t>14/01/2019</w:t>
      </w:r>
      <w:r w:rsidR="00AB3730" w:rsidRPr="00083DBD">
        <w:rPr>
          <w:rFonts w:ascii="Times New Roman" w:hAnsi="Times New Roman" w:cs="Times New Roman"/>
          <w:i/>
          <w:sz w:val="28"/>
          <w:szCs w:val="28"/>
          <w:lang w:val="fr-FR"/>
        </w:rPr>
        <w:t xml:space="preserve"> của Bộ Tài chính)</w:t>
      </w: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"/>
        <w:gridCol w:w="2355"/>
        <w:gridCol w:w="3727"/>
        <w:gridCol w:w="1100"/>
        <w:gridCol w:w="1593"/>
      </w:tblGrid>
      <w:tr w:rsidR="0064039B" w:rsidRPr="0064039B" w:rsidTr="00F64854">
        <w:trPr>
          <w:trHeight w:val="750"/>
          <w:tblHeader/>
        </w:trPr>
        <w:tc>
          <w:tcPr>
            <w:tcW w:w="746" w:type="dxa"/>
            <w:shd w:val="clear" w:color="auto" w:fill="auto"/>
            <w:vAlign w:val="center"/>
            <w:hideMark/>
          </w:tcPr>
          <w:p w:rsidR="0064039B" w:rsidRPr="0064039B" w:rsidRDefault="0064039B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64039B" w:rsidRPr="0064039B" w:rsidRDefault="0064039B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Ký hiệu biểu</w:t>
            </w:r>
          </w:p>
        </w:tc>
        <w:tc>
          <w:tcPr>
            <w:tcW w:w="3727" w:type="dxa"/>
            <w:shd w:val="clear" w:color="auto" w:fill="auto"/>
            <w:vAlign w:val="center"/>
            <w:hideMark/>
          </w:tcPr>
          <w:p w:rsidR="0064039B" w:rsidRPr="0064039B" w:rsidRDefault="0064039B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Tên biểu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64039B" w:rsidRPr="0064039B" w:rsidRDefault="0064039B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Đơn vị</w:t>
            </w:r>
            <w:r w:rsidRPr="00640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br/>
              <w:t>báo cáo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64039B" w:rsidRPr="0064039B" w:rsidRDefault="0064039B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Kỳ báo cáo</w:t>
            </w:r>
          </w:p>
        </w:tc>
      </w:tr>
      <w:tr w:rsidR="0064039B" w:rsidRPr="0064039B" w:rsidTr="00F64854">
        <w:trPr>
          <w:trHeight w:val="402"/>
        </w:trPr>
        <w:tc>
          <w:tcPr>
            <w:tcW w:w="746" w:type="dxa"/>
            <w:shd w:val="clear" w:color="auto" w:fill="auto"/>
            <w:noWrap/>
            <w:hideMark/>
          </w:tcPr>
          <w:p w:rsidR="0064039B" w:rsidRPr="0064039B" w:rsidRDefault="0064039B" w:rsidP="0064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775" w:type="dxa"/>
            <w:gridSpan w:val="4"/>
            <w:shd w:val="clear" w:color="auto" w:fill="auto"/>
            <w:noWrap/>
            <w:hideMark/>
          </w:tcPr>
          <w:p w:rsidR="0064039B" w:rsidRPr="0064039B" w:rsidRDefault="0064039B" w:rsidP="0064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01. Ngân sách nhà nước</w:t>
            </w:r>
          </w:p>
        </w:tc>
      </w:tr>
      <w:tr w:rsidR="0064039B" w:rsidRPr="0064039B" w:rsidTr="00F64854">
        <w:trPr>
          <w:trHeight w:val="375"/>
        </w:trPr>
        <w:tc>
          <w:tcPr>
            <w:tcW w:w="746" w:type="dxa"/>
            <w:shd w:val="clear" w:color="auto" w:fill="auto"/>
            <w:hideMark/>
          </w:tcPr>
          <w:p w:rsidR="0064039B" w:rsidRPr="0064039B" w:rsidRDefault="00F64854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01</w:t>
            </w:r>
          </w:p>
        </w:tc>
        <w:tc>
          <w:tcPr>
            <w:tcW w:w="2355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0121.H.STC</w:t>
            </w:r>
          </w:p>
        </w:tc>
        <w:tc>
          <w:tcPr>
            <w:tcW w:w="3727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Thu ngân sách trên địa bàn tỉnh/thành phố...</w:t>
            </w:r>
          </w:p>
        </w:tc>
        <w:tc>
          <w:tcPr>
            <w:tcW w:w="1100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STC</w:t>
            </w:r>
          </w:p>
        </w:tc>
        <w:tc>
          <w:tcPr>
            <w:tcW w:w="1593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6 tháng, Năm</w:t>
            </w:r>
          </w:p>
        </w:tc>
      </w:tr>
      <w:tr w:rsidR="0064039B" w:rsidRPr="0064039B" w:rsidTr="00F64854">
        <w:trPr>
          <w:trHeight w:val="375"/>
        </w:trPr>
        <w:tc>
          <w:tcPr>
            <w:tcW w:w="746" w:type="dxa"/>
            <w:shd w:val="clear" w:color="auto" w:fill="auto"/>
            <w:hideMark/>
          </w:tcPr>
          <w:p w:rsidR="0064039B" w:rsidRPr="0064039B" w:rsidRDefault="00F64854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02</w:t>
            </w:r>
          </w:p>
        </w:tc>
        <w:tc>
          <w:tcPr>
            <w:tcW w:w="2355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0122.H.STC</w:t>
            </w:r>
          </w:p>
        </w:tc>
        <w:tc>
          <w:tcPr>
            <w:tcW w:w="3727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Chi thường xuyên ngân sách trên địa bàn tỉnh/thành phố...</w:t>
            </w:r>
          </w:p>
        </w:tc>
        <w:tc>
          <w:tcPr>
            <w:tcW w:w="1100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STC</w:t>
            </w:r>
          </w:p>
        </w:tc>
        <w:tc>
          <w:tcPr>
            <w:tcW w:w="1593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6 tháng, Năm</w:t>
            </w:r>
          </w:p>
        </w:tc>
      </w:tr>
      <w:tr w:rsidR="0064039B" w:rsidRPr="0064039B" w:rsidTr="00F64854">
        <w:trPr>
          <w:trHeight w:val="402"/>
        </w:trPr>
        <w:tc>
          <w:tcPr>
            <w:tcW w:w="746" w:type="dxa"/>
            <w:shd w:val="clear" w:color="auto" w:fill="auto"/>
            <w:noWrap/>
            <w:hideMark/>
          </w:tcPr>
          <w:p w:rsidR="0064039B" w:rsidRPr="0064039B" w:rsidRDefault="0064039B" w:rsidP="0064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775" w:type="dxa"/>
            <w:gridSpan w:val="4"/>
            <w:shd w:val="clear" w:color="auto" w:fill="auto"/>
            <w:noWrap/>
            <w:hideMark/>
          </w:tcPr>
          <w:p w:rsidR="0064039B" w:rsidRPr="0064039B" w:rsidRDefault="0064039B" w:rsidP="0064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03. Nợ công</w:t>
            </w:r>
          </w:p>
        </w:tc>
        <w:bookmarkStart w:id="0" w:name="_GoBack"/>
        <w:bookmarkEnd w:id="0"/>
      </w:tr>
      <w:tr w:rsidR="0064039B" w:rsidRPr="0064039B" w:rsidTr="00F64854">
        <w:trPr>
          <w:trHeight w:val="375"/>
        </w:trPr>
        <w:tc>
          <w:tcPr>
            <w:tcW w:w="746" w:type="dxa"/>
            <w:shd w:val="clear" w:color="auto" w:fill="auto"/>
            <w:noWrap/>
            <w:hideMark/>
          </w:tcPr>
          <w:p w:rsidR="0064039B" w:rsidRPr="0064039B" w:rsidRDefault="00F64854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03</w:t>
            </w:r>
          </w:p>
        </w:tc>
        <w:tc>
          <w:tcPr>
            <w:tcW w:w="2355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0311.H.STC</w:t>
            </w:r>
          </w:p>
        </w:tc>
        <w:tc>
          <w:tcPr>
            <w:tcW w:w="3727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Thực hiện vay và trả nợ của tỉnh, thành phố …</w:t>
            </w:r>
          </w:p>
        </w:tc>
        <w:tc>
          <w:tcPr>
            <w:tcW w:w="1100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STC</w:t>
            </w:r>
          </w:p>
        </w:tc>
        <w:tc>
          <w:tcPr>
            <w:tcW w:w="1593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6 tháng, Năm</w:t>
            </w:r>
          </w:p>
        </w:tc>
      </w:tr>
      <w:tr w:rsidR="0064039B" w:rsidRPr="0064039B" w:rsidTr="00F64854">
        <w:trPr>
          <w:trHeight w:val="402"/>
        </w:trPr>
        <w:tc>
          <w:tcPr>
            <w:tcW w:w="746" w:type="dxa"/>
            <w:shd w:val="clear" w:color="auto" w:fill="auto"/>
            <w:noWrap/>
            <w:hideMark/>
          </w:tcPr>
          <w:p w:rsidR="0064039B" w:rsidRPr="0064039B" w:rsidRDefault="0064039B" w:rsidP="0064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775" w:type="dxa"/>
            <w:gridSpan w:val="4"/>
            <w:shd w:val="clear" w:color="auto" w:fill="auto"/>
            <w:noWrap/>
            <w:hideMark/>
          </w:tcPr>
          <w:p w:rsidR="0064039B" w:rsidRPr="0064039B" w:rsidRDefault="0064039B" w:rsidP="0064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06. Quản lý trái phiếu</w:t>
            </w:r>
          </w:p>
        </w:tc>
      </w:tr>
      <w:tr w:rsidR="0064039B" w:rsidRPr="0064039B" w:rsidTr="00F64854">
        <w:trPr>
          <w:trHeight w:val="375"/>
        </w:trPr>
        <w:tc>
          <w:tcPr>
            <w:tcW w:w="746" w:type="dxa"/>
            <w:shd w:val="clear" w:color="auto" w:fill="auto"/>
            <w:noWrap/>
            <w:hideMark/>
          </w:tcPr>
          <w:p w:rsidR="0064039B" w:rsidRPr="0064039B" w:rsidRDefault="00F64854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04</w:t>
            </w:r>
          </w:p>
        </w:tc>
        <w:tc>
          <w:tcPr>
            <w:tcW w:w="2355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0609.N.STC</w:t>
            </w:r>
          </w:p>
        </w:tc>
        <w:tc>
          <w:tcPr>
            <w:tcW w:w="3727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Kế hoạch phát hành trái phiếu chính quyền địa phương </w:t>
            </w:r>
          </w:p>
        </w:tc>
        <w:tc>
          <w:tcPr>
            <w:tcW w:w="1100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STC</w:t>
            </w:r>
          </w:p>
        </w:tc>
        <w:tc>
          <w:tcPr>
            <w:tcW w:w="1593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Năm</w:t>
            </w:r>
          </w:p>
        </w:tc>
      </w:tr>
      <w:tr w:rsidR="0064039B" w:rsidRPr="0064039B" w:rsidTr="00F64854">
        <w:trPr>
          <w:trHeight w:val="375"/>
        </w:trPr>
        <w:tc>
          <w:tcPr>
            <w:tcW w:w="746" w:type="dxa"/>
            <w:shd w:val="clear" w:color="auto" w:fill="auto"/>
            <w:noWrap/>
            <w:hideMark/>
          </w:tcPr>
          <w:p w:rsidR="0064039B" w:rsidRPr="0064039B" w:rsidRDefault="00F64854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05</w:t>
            </w:r>
          </w:p>
        </w:tc>
        <w:tc>
          <w:tcPr>
            <w:tcW w:w="2355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0610.H.STC</w:t>
            </w:r>
          </w:p>
        </w:tc>
        <w:tc>
          <w:tcPr>
            <w:tcW w:w="3727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Kết quả phát hành trái phiếu chính quyền địa phương </w:t>
            </w:r>
          </w:p>
        </w:tc>
        <w:tc>
          <w:tcPr>
            <w:tcW w:w="1100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STC</w:t>
            </w:r>
          </w:p>
        </w:tc>
        <w:tc>
          <w:tcPr>
            <w:tcW w:w="1593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Quý, Năm</w:t>
            </w:r>
          </w:p>
        </w:tc>
      </w:tr>
      <w:tr w:rsidR="0064039B" w:rsidRPr="0064039B" w:rsidTr="00F64854">
        <w:trPr>
          <w:trHeight w:val="375"/>
        </w:trPr>
        <w:tc>
          <w:tcPr>
            <w:tcW w:w="746" w:type="dxa"/>
            <w:shd w:val="clear" w:color="auto" w:fill="auto"/>
            <w:noWrap/>
            <w:hideMark/>
          </w:tcPr>
          <w:p w:rsidR="0064039B" w:rsidRPr="0064039B" w:rsidRDefault="00F64854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06</w:t>
            </w:r>
          </w:p>
        </w:tc>
        <w:tc>
          <w:tcPr>
            <w:tcW w:w="2355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0611.N.STC</w:t>
            </w:r>
          </w:p>
        </w:tc>
        <w:tc>
          <w:tcPr>
            <w:tcW w:w="3727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Tình hình huy động và thanh toán trái phiếu chính quyền địa phương </w:t>
            </w:r>
          </w:p>
        </w:tc>
        <w:tc>
          <w:tcPr>
            <w:tcW w:w="1100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STC</w:t>
            </w:r>
          </w:p>
        </w:tc>
        <w:tc>
          <w:tcPr>
            <w:tcW w:w="1593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Năm </w:t>
            </w:r>
          </w:p>
        </w:tc>
      </w:tr>
      <w:tr w:rsidR="0064039B" w:rsidRPr="0064039B" w:rsidTr="00F64854">
        <w:trPr>
          <w:trHeight w:val="375"/>
        </w:trPr>
        <w:tc>
          <w:tcPr>
            <w:tcW w:w="746" w:type="dxa"/>
            <w:shd w:val="clear" w:color="auto" w:fill="auto"/>
            <w:noWrap/>
            <w:hideMark/>
          </w:tcPr>
          <w:p w:rsidR="0064039B" w:rsidRPr="0064039B" w:rsidRDefault="00F64854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07</w:t>
            </w:r>
          </w:p>
        </w:tc>
        <w:tc>
          <w:tcPr>
            <w:tcW w:w="2355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0612.H.STC</w:t>
            </w:r>
          </w:p>
        </w:tc>
        <w:tc>
          <w:tcPr>
            <w:tcW w:w="3727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Mua lại trái phiếu chính quyền địa phương </w:t>
            </w:r>
          </w:p>
        </w:tc>
        <w:tc>
          <w:tcPr>
            <w:tcW w:w="1100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STC</w:t>
            </w:r>
          </w:p>
        </w:tc>
        <w:tc>
          <w:tcPr>
            <w:tcW w:w="1593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6 tháng, Năm </w:t>
            </w:r>
          </w:p>
        </w:tc>
      </w:tr>
      <w:tr w:rsidR="0064039B" w:rsidRPr="0064039B" w:rsidTr="00F64854">
        <w:trPr>
          <w:trHeight w:val="375"/>
        </w:trPr>
        <w:tc>
          <w:tcPr>
            <w:tcW w:w="746" w:type="dxa"/>
            <w:shd w:val="clear" w:color="auto" w:fill="auto"/>
            <w:noWrap/>
            <w:hideMark/>
          </w:tcPr>
          <w:p w:rsidR="0064039B" w:rsidRPr="0064039B" w:rsidRDefault="00F64854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08</w:t>
            </w:r>
          </w:p>
        </w:tc>
        <w:tc>
          <w:tcPr>
            <w:tcW w:w="2355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0613.H.STC</w:t>
            </w:r>
          </w:p>
        </w:tc>
        <w:tc>
          <w:tcPr>
            <w:tcW w:w="3727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Hoán đổi trái phiếu chính quyền địa phương </w:t>
            </w:r>
          </w:p>
        </w:tc>
        <w:tc>
          <w:tcPr>
            <w:tcW w:w="1100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STC</w:t>
            </w:r>
          </w:p>
        </w:tc>
        <w:tc>
          <w:tcPr>
            <w:tcW w:w="1593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6 tháng, Năm </w:t>
            </w:r>
          </w:p>
        </w:tc>
      </w:tr>
      <w:tr w:rsidR="0064039B" w:rsidRPr="009F358C" w:rsidTr="00F64854">
        <w:trPr>
          <w:trHeight w:val="402"/>
        </w:trPr>
        <w:tc>
          <w:tcPr>
            <w:tcW w:w="746" w:type="dxa"/>
            <w:shd w:val="clear" w:color="auto" w:fill="auto"/>
            <w:noWrap/>
            <w:hideMark/>
          </w:tcPr>
          <w:p w:rsidR="0064039B" w:rsidRPr="0064039B" w:rsidRDefault="0064039B" w:rsidP="0064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775" w:type="dxa"/>
            <w:gridSpan w:val="4"/>
            <w:shd w:val="clear" w:color="auto" w:fill="auto"/>
            <w:noWrap/>
            <w:hideMark/>
          </w:tcPr>
          <w:p w:rsidR="0064039B" w:rsidRPr="0064039B" w:rsidRDefault="0064039B" w:rsidP="0064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13. Đơn vị sự nghiệp công</w:t>
            </w:r>
          </w:p>
        </w:tc>
      </w:tr>
      <w:tr w:rsidR="0064039B" w:rsidRPr="0064039B" w:rsidTr="00F64854">
        <w:trPr>
          <w:trHeight w:val="375"/>
        </w:trPr>
        <w:tc>
          <w:tcPr>
            <w:tcW w:w="746" w:type="dxa"/>
            <w:shd w:val="clear" w:color="auto" w:fill="auto"/>
            <w:noWrap/>
            <w:hideMark/>
          </w:tcPr>
          <w:p w:rsidR="0064039B" w:rsidRPr="00F64854" w:rsidRDefault="00F64854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09</w:t>
            </w:r>
          </w:p>
        </w:tc>
        <w:tc>
          <w:tcPr>
            <w:tcW w:w="2355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1303.N.STC</w:t>
            </w:r>
          </w:p>
        </w:tc>
        <w:tc>
          <w:tcPr>
            <w:tcW w:w="3727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Số lượng đơn vị sự nghiệp công hiện có trên địa bàn tỉnh/thành phố …</w:t>
            </w:r>
          </w:p>
        </w:tc>
        <w:tc>
          <w:tcPr>
            <w:tcW w:w="1100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STC</w:t>
            </w:r>
          </w:p>
        </w:tc>
        <w:tc>
          <w:tcPr>
            <w:tcW w:w="1593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Năm</w:t>
            </w:r>
          </w:p>
        </w:tc>
      </w:tr>
      <w:tr w:rsidR="0064039B" w:rsidRPr="0064039B" w:rsidTr="00F64854">
        <w:trPr>
          <w:trHeight w:val="750"/>
        </w:trPr>
        <w:tc>
          <w:tcPr>
            <w:tcW w:w="746" w:type="dxa"/>
            <w:shd w:val="clear" w:color="auto" w:fill="auto"/>
            <w:noWrap/>
            <w:hideMark/>
          </w:tcPr>
          <w:p w:rsidR="0064039B" w:rsidRPr="0064039B" w:rsidRDefault="00F64854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10</w:t>
            </w:r>
          </w:p>
        </w:tc>
        <w:tc>
          <w:tcPr>
            <w:tcW w:w="2355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1304.N.STC</w:t>
            </w:r>
          </w:p>
        </w:tc>
        <w:tc>
          <w:tcPr>
            <w:tcW w:w="3727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Tổng hợp số thu của đơn vị sự nghiệp công (không bao gồm nguồn ngân sách nhà nước) trên địa bàn tỉnh/thành phố …</w:t>
            </w:r>
          </w:p>
        </w:tc>
        <w:tc>
          <w:tcPr>
            <w:tcW w:w="1100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STC</w:t>
            </w:r>
          </w:p>
        </w:tc>
        <w:tc>
          <w:tcPr>
            <w:tcW w:w="1593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Năm</w:t>
            </w:r>
          </w:p>
        </w:tc>
      </w:tr>
      <w:tr w:rsidR="0064039B" w:rsidRPr="009F358C" w:rsidTr="00F64854">
        <w:trPr>
          <w:trHeight w:val="402"/>
        </w:trPr>
        <w:tc>
          <w:tcPr>
            <w:tcW w:w="746" w:type="dxa"/>
            <w:shd w:val="clear" w:color="auto" w:fill="auto"/>
            <w:noWrap/>
            <w:hideMark/>
          </w:tcPr>
          <w:p w:rsidR="0064039B" w:rsidRPr="0064039B" w:rsidRDefault="0064039B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775" w:type="dxa"/>
            <w:gridSpan w:val="4"/>
            <w:shd w:val="clear" w:color="auto" w:fill="auto"/>
            <w:noWrap/>
            <w:hideMark/>
          </w:tcPr>
          <w:p w:rsidR="0064039B" w:rsidRPr="0064039B" w:rsidRDefault="0064039B" w:rsidP="0064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14. Doanh nghiệp nhà nước/Doanh nghiệp có vốn nhà nước</w:t>
            </w:r>
          </w:p>
        </w:tc>
      </w:tr>
      <w:tr w:rsidR="0064039B" w:rsidRPr="0064039B" w:rsidTr="00F64854">
        <w:trPr>
          <w:trHeight w:val="375"/>
        </w:trPr>
        <w:tc>
          <w:tcPr>
            <w:tcW w:w="746" w:type="dxa"/>
            <w:shd w:val="clear" w:color="auto" w:fill="auto"/>
            <w:noWrap/>
            <w:hideMark/>
          </w:tcPr>
          <w:p w:rsidR="0064039B" w:rsidRPr="0064039B" w:rsidRDefault="00F64854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11</w:t>
            </w:r>
          </w:p>
        </w:tc>
        <w:tc>
          <w:tcPr>
            <w:tcW w:w="2355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1406.H.STC</w:t>
            </w:r>
          </w:p>
        </w:tc>
        <w:tc>
          <w:tcPr>
            <w:tcW w:w="3727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Giám sát tài chính đối với doanh nghiệp nhà nước tại tỉnh/thành phố …</w:t>
            </w:r>
          </w:p>
        </w:tc>
        <w:tc>
          <w:tcPr>
            <w:tcW w:w="1100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STC</w:t>
            </w:r>
          </w:p>
        </w:tc>
        <w:tc>
          <w:tcPr>
            <w:tcW w:w="1593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6 tháng, Năm</w:t>
            </w:r>
          </w:p>
        </w:tc>
      </w:tr>
      <w:tr w:rsidR="0064039B" w:rsidRPr="0064039B" w:rsidTr="00F64854">
        <w:trPr>
          <w:trHeight w:val="750"/>
        </w:trPr>
        <w:tc>
          <w:tcPr>
            <w:tcW w:w="746" w:type="dxa"/>
            <w:shd w:val="clear" w:color="auto" w:fill="auto"/>
            <w:noWrap/>
            <w:hideMark/>
          </w:tcPr>
          <w:p w:rsidR="0064039B" w:rsidRPr="0064039B" w:rsidRDefault="00F64854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12</w:t>
            </w:r>
          </w:p>
        </w:tc>
        <w:tc>
          <w:tcPr>
            <w:tcW w:w="2355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1407.N.STC</w:t>
            </w:r>
          </w:p>
        </w:tc>
        <w:tc>
          <w:tcPr>
            <w:tcW w:w="3727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Hiệu quả hoạt động và xếp loại doanh nghiệp nhà nước tại tỉnh/thành phố …</w:t>
            </w:r>
          </w:p>
        </w:tc>
        <w:tc>
          <w:tcPr>
            <w:tcW w:w="1100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STC</w:t>
            </w:r>
          </w:p>
        </w:tc>
        <w:tc>
          <w:tcPr>
            <w:tcW w:w="1593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Năm</w:t>
            </w:r>
          </w:p>
        </w:tc>
      </w:tr>
      <w:tr w:rsidR="0064039B" w:rsidRPr="009F358C" w:rsidTr="00F64854">
        <w:trPr>
          <w:trHeight w:val="402"/>
        </w:trPr>
        <w:tc>
          <w:tcPr>
            <w:tcW w:w="746" w:type="dxa"/>
            <w:shd w:val="clear" w:color="auto" w:fill="auto"/>
            <w:noWrap/>
            <w:hideMark/>
          </w:tcPr>
          <w:p w:rsidR="0064039B" w:rsidRPr="0064039B" w:rsidRDefault="0064039B" w:rsidP="0064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775" w:type="dxa"/>
            <w:gridSpan w:val="4"/>
            <w:shd w:val="clear" w:color="auto" w:fill="auto"/>
            <w:noWrap/>
            <w:hideMark/>
          </w:tcPr>
          <w:p w:rsidR="0064039B" w:rsidRPr="0064039B" w:rsidRDefault="0064039B" w:rsidP="0064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15. Quỹ tài chính nhà nước</w:t>
            </w:r>
          </w:p>
        </w:tc>
      </w:tr>
      <w:tr w:rsidR="0064039B" w:rsidRPr="0064039B" w:rsidTr="00F64854">
        <w:trPr>
          <w:trHeight w:val="750"/>
        </w:trPr>
        <w:tc>
          <w:tcPr>
            <w:tcW w:w="746" w:type="dxa"/>
            <w:shd w:val="clear" w:color="auto" w:fill="auto"/>
            <w:noWrap/>
            <w:hideMark/>
          </w:tcPr>
          <w:p w:rsidR="0064039B" w:rsidRPr="0064039B" w:rsidRDefault="00F64854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13</w:t>
            </w:r>
          </w:p>
        </w:tc>
        <w:tc>
          <w:tcPr>
            <w:tcW w:w="2355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1508.N.STC</w:t>
            </w:r>
          </w:p>
        </w:tc>
        <w:tc>
          <w:tcPr>
            <w:tcW w:w="3727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Tổng hợp quyết toán các quỹ tài chính nhà nước ngoài ngân sách do địa phương quản lý</w:t>
            </w:r>
          </w:p>
        </w:tc>
        <w:tc>
          <w:tcPr>
            <w:tcW w:w="1100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STC</w:t>
            </w:r>
          </w:p>
        </w:tc>
        <w:tc>
          <w:tcPr>
            <w:tcW w:w="1593" w:type="dxa"/>
            <w:shd w:val="clear" w:color="auto" w:fill="auto"/>
            <w:hideMark/>
          </w:tcPr>
          <w:p w:rsidR="0064039B" w:rsidRPr="0064039B" w:rsidRDefault="0064039B" w:rsidP="0064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40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Năm</w:t>
            </w:r>
          </w:p>
        </w:tc>
      </w:tr>
    </w:tbl>
    <w:p w:rsidR="0064039B" w:rsidRPr="0062495D" w:rsidRDefault="0064039B" w:rsidP="003621F4">
      <w:pPr>
        <w:spacing w:after="120"/>
        <w:rPr>
          <w:rFonts w:ascii="Times New Roman" w:hAnsi="Times New Roman" w:cs="Times New Roman"/>
          <w:sz w:val="28"/>
          <w:szCs w:val="28"/>
          <w:lang w:val="vi-VN"/>
        </w:rPr>
      </w:pPr>
    </w:p>
    <w:sectPr w:rsidR="0064039B" w:rsidRPr="0062495D" w:rsidSect="003621F4">
      <w:headerReference w:type="default" r:id="rId7"/>
      <w:footerReference w:type="default" r:id="rId8"/>
      <w:pgSz w:w="11906" w:h="16838"/>
      <w:pgMar w:top="851" w:right="851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D2E" w:rsidRDefault="00293D2E" w:rsidP="00571D37">
      <w:pPr>
        <w:spacing w:after="0" w:line="240" w:lineRule="auto"/>
      </w:pPr>
      <w:r>
        <w:separator/>
      </w:r>
    </w:p>
  </w:endnote>
  <w:endnote w:type="continuationSeparator" w:id="0">
    <w:p w:rsidR="00293D2E" w:rsidRDefault="00293D2E" w:rsidP="00571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B67" w:rsidRPr="00571D37" w:rsidRDefault="00B15B67">
    <w:pPr>
      <w:pStyle w:val="Footer"/>
      <w:jc w:val="right"/>
      <w:rPr>
        <w:rFonts w:ascii="Times New Roman" w:hAnsi="Times New Roman" w:cs="Times New Roman"/>
        <w:sz w:val="28"/>
        <w:szCs w:val="28"/>
      </w:rPr>
    </w:pPr>
  </w:p>
  <w:p w:rsidR="00B15B67" w:rsidRDefault="00B15B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D2E" w:rsidRDefault="00293D2E" w:rsidP="00571D37">
      <w:pPr>
        <w:spacing w:after="0" w:line="240" w:lineRule="auto"/>
      </w:pPr>
      <w:r>
        <w:separator/>
      </w:r>
    </w:p>
  </w:footnote>
  <w:footnote w:type="continuationSeparator" w:id="0">
    <w:p w:rsidR="00293D2E" w:rsidRDefault="00293D2E" w:rsidP="00571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6"/>
        <w:szCs w:val="26"/>
      </w:rPr>
      <w:id w:val="-18657354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EB63A0" w:rsidRPr="00EB63A0" w:rsidRDefault="009105E2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EB63A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EB63A0" w:rsidRPr="00EB63A0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EB63A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1C11D9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EB63A0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EB63A0" w:rsidRPr="00EB63A0" w:rsidRDefault="00EB63A0">
    <w:pPr>
      <w:pStyle w:val="Header"/>
      <w:rPr>
        <w:rFonts w:ascii="Times New Roman" w:hAnsi="Times New Roman" w:cs="Times New Roman"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7284"/>
    <w:multiLevelType w:val="hybridMultilevel"/>
    <w:tmpl w:val="2B68A57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730"/>
    <w:rsid w:val="00083DBD"/>
    <w:rsid w:val="00120E11"/>
    <w:rsid w:val="0012169A"/>
    <w:rsid w:val="00155556"/>
    <w:rsid w:val="001903A8"/>
    <w:rsid w:val="001A2301"/>
    <w:rsid w:val="001C11D9"/>
    <w:rsid w:val="001C12FD"/>
    <w:rsid w:val="00221F35"/>
    <w:rsid w:val="00240E9B"/>
    <w:rsid w:val="00293D2E"/>
    <w:rsid w:val="00350D35"/>
    <w:rsid w:val="003621F4"/>
    <w:rsid w:val="0037155D"/>
    <w:rsid w:val="003E72AA"/>
    <w:rsid w:val="00485849"/>
    <w:rsid w:val="00491BF0"/>
    <w:rsid w:val="004F1F7F"/>
    <w:rsid w:val="00557071"/>
    <w:rsid w:val="005651B8"/>
    <w:rsid w:val="00571D37"/>
    <w:rsid w:val="0060730E"/>
    <w:rsid w:val="0062495D"/>
    <w:rsid w:val="0064039B"/>
    <w:rsid w:val="00662494"/>
    <w:rsid w:val="006826B6"/>
    <w:rsid w:val="006D7F82"/>
    <w:rsid w:val="007316EB"/>
    <w:rsid w:val="007673A5"/>
    <w:rsid w:val="0077065E"/>
    <w:rsid w:val="0079160C"/>
    <w:rsid w:val="007E433C"/>
    <w:rsid w:val="0080043E"/>
    <w:rsid w:val="009105E2"/>
    <w:rsid w:val="00923C4C"/>
    <w:rsid w:val="00942451"/>
    <w:rsid w:val="0096698C"/>
    <w:rsid w:val="00967587"/>
    <w:rsid w:val="009F358C"/>
    <w:rsid w:val="00A16507"/>
    <w:rsid w:val="00A34C96"/>
    <w:rsid w:val="00A52B39"/>
    <w:rsid w:val="00AB3730"/>
    <w:rsid w:val="00B15B67"/>
    <w:rsid w:val="00B76929"/>
    <w:rsid w:val="00BD671C"/>
    <w:rsid w:val="00C10865"/>
    <w:rsid w:val="00CF2B7F"/>
    <w:rsid w:val="00D81446"/>
    <w:rsid w:val="00D81576"/>
    <w:rsid w:val="00DD6373"/>
    <w:rsid w:val="00DF7F44"/>
    <w:rsid w:val="00EA00FA"/>
    <w:rsid w:val="00EA2F04"/>
    <w:rsid w:val="00EB63A0"/>
    <w:rsid w:val="00EE467F"/>
    <w:rsid w:val="00F64854"/>
    <w:rsid w:val="00F65A21"/>
    <w:rsid w:val="00FE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D37"/>
  </w:style>
  <w:style w:type="paragraph" w:styleId="Footer">
    <w:name w:val="footer"/>
    <w:basedOn w:val="Normal"/>
    <w:link w:val="FooterChar"/>
    <w:uiPriority w:val="99"/>
    <w:unhideWhenUsed/>
    <w:rsid w:val="00571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D37"/>
  </w:style>
  <w:style w:type="paragraph" w:styleId="ListParagraph">
    <w:name w:val="List Paragraph"/>
    <w:basedOn w:val="Normal"/>
    <w:uiPriority w:val="34"/>
    <w:qFormat/>
    <w:rsid w:val="00A52B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9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4039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039B"/>
    <w:rPr>
      <w:color w:val="954F72"/>
      <w:u w:val="single"/>
    </w:rPr>
  </w:style>
  <w:style w:type="paragraph" w:customStyle="1" w:styleId="msonormal0">
    <w:name w:val="msonormal"/>
    <w:basedOn w:val="Normal"/>
    <w:rsid w:val="00640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63">
    <w:name w:val="xl63"/>
    <w:basedOn w:val="Normal"/>
    <w:rsid w:val="00640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vi-VN" w:eastAsia="vi-VN"/>
    </w:rPr>
  </w:style>
  <w:style w:type="paragraph" w:customStyle="1" w:styleId="xl64">
    <w:name w:val="xl64"/>
    <w:basedOn w:val="Normal"/>
    <w:rsid w:val="00640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val="vi-VN" w:eastAsia="vi-VN"/>
    </w:rPr>
  </w:style>
  <w:style w:type="paragraph" w:customStyle="1" w:styleId="xl65">
    <w:name w:val="xl65"/>
    <w:basedOn w:val="Normal"/>
    <w:rsid w:val="00640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val="vi-VN" w:eastAsia="vi-VN"/>
    </w:rPr>
  </w:style>
  <w:style w:type="paragraph" w:customStyle="1" w:styleId="xl66">
    <w:name w:val="xl66"/>
    <w:basedOn w:val="Normal"/>
    <w:rsid w:val="006403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67">
    <w:name w:val="xl67"/>
    <w:basedOn w:val="Normal"/>
    <w:rsid w:val="0064039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customStyle="1" w:styleId="xl68">
    <w:name w:val="xl68"/>
    <w:basedOn w:val="Normal"/>
    <w:rsid w:val="006403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customStyle="1" w:styleId="xl69">
    <w:name w:val="xl69"/>
    <w:basedOn w:val="Normal"/>
    <w:rsid w:val="00640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customStyle="1" w:styleId="xl70">
    <w:name w:val="xl70"/>
    <w:basedOn w:val="Normal"/>
    <w:rsid w:val="006403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customStyle="1" w:styleId="xl71">
    <w:name w:val="xl71"/>
    <w:basedOn w:val="Normal"/>
    <w:rsid w:val="006403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val="vi-VN" w:eastAsia="vi-VN"/>
    </w:rPr>
  </w:style>
  <w:style w:type="paragraph" w:customStyle="1" w:styleId="xl72">
    <w:name w:val="xl72"/>
    <w:basedOn w:val="Normal"/>
    <w:rsid w:val="00640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val="vi-VN" w:eastAsia="vi-VN"/>
    </w:rPr>
  </w:style>
  <w:style w:type="paragraph" w:customStyle="1" w:styleId="xl73">
    <w:name w:val="xl73"/>
    <w:basedOn w:val="Normal"/>
    <w:rsid w:val="0064039B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val="vi-VN" w:eastAsia="vi-VN"/>
    </w:rPr>
  </w:style>
  <w:style w:type="paragraph" w:customStyle="1" w:styleId="xl74">
    <w:name w:val="xl74"/>
    <w:basedOn w:val="Normal"/>
    <w:rsid w:val="0064039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val="vi-VN" w:eastAsia="vi-VN"/>
    </w:rPr>
  </w:style>
  <w:style w:type="paragraph" w:customStyle="1" w:styleId="xl75">
    <w:name w:val="xl75"/>
    <w:basedOn w:val="Normal"/>
    <w:rsid w:val="006403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val="vi-VN" w:eastAsia="vi-VN"/>
    </w:rPr>
  </w:style>
  <w:style w:type="paragraph" w:customStyle="1" w:styleId="xl76">
    <w:name w:val="xl76"/>
    <w:basedOn w:val="Normal"/>
    <w:rsid w:val="0064039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val="vi-VN" w:eastAsia="vi-VN"/>
    </w:rPr>
  </w:style>
  <w:style w:type="paragraph" w:customStyle="1" w:styleId="xl77">
    <w:name w:val="xl77"/>
    <w:basedOn w:val="Normal"/>
    <w:rsid w:val="006403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val="vi-VN"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</dc:creator>
  <cp:keywords/>
  <dc:description/>
  <cp:lastModifiedBy>Windows User</cp:lastModifiedBy>
  <cp:revision>7</cp:revision>
  <cp:lastPrinted>2019-02-21T04:14:00Z</cp:lastPrinted>
  <dcterms:created xsi:type="dcterms:W3CDTF">2019-02-21T04:08:00Z</dcterms:created>
  <dcterms:modified xsi:type="dcterms:W3CDTF">2019-03-07T09:10:00Z</dcterms:modified>
</cp:coreProperties>
</file>